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2F6CD" w14:textId="1CB4BFA5" w:rsidR="00792EF5" w:rsidRDefault="00445C85" w:rsidP="00445C85">
      <w:pPr>
        <w:jc w:val="center"/>
      </w:pPr>
      <w:r>
        <w:rPr>
          <w:noProof/>
        </w:rPr>
        <w:drawing>
          <wp:inline distT="0" distB="0" distL="0" distR="0" wp14:anchorId="231CC116" wp14:editId="1B9420A3">
            <wp:extent cx="3651885" cy="2054185"/>
            <wp:effectExtent l="0" t="0" r="5715" b="381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3676683" cy="2068134"/>
                    </a:xfrm>
                    <a:prstGeom prst="rect">
                      <a:avLst/>
                    </a:prstGeom>
                  </pic:spPr>
                </pic:pic>
              </a:graphicData>
            </a:graphic>
          </wp:inline>
        </w:drawing>
      </w:r>
    </w:p>
    <w:p w14:paraId="5D28D9C8" w14:textId="017F0348" w:rsidR="00445C85" w:rsidRDefault="00445C85" w:rsidP="00445C85">
      <w:pPr>
        <w:spacing w:after="0"/>
        <w:jc w:val="center"/>
        <w:rPr>
          <w:b/>
          <w:bCs/>
          <w:i/>
          <w:iCs/>
        </w:rPr>
      </w:pPr>
      <w:r>
        <w:t>“</w:t>
      </w:r>
      <w:r>
        <w:rPr>
          <w:b/>
          <w:bCs/>
          <w:i/>
          <w:iCs/>
        </w:rPr>
        <w:t xml:space="preserve">Bookish” </w:t>
      </w:r>
    </w:p>
    <w:p w14:paraId="00AD9443" w14:textId="6D1A35DD" w:rsidR="00445C85" w:rsidRDefault="00445C85" w:rsidP="00445C85">
      <w:pPr>
        <w:spacing w:after="0"/>
        <w:jc w:val="center"/>
        <w:rPr>
          <w:b/>
          <w:bCs/>
          <w:i/>
          <w:iCs/>
        </w:rPr>
      </w:pPr>
      <w:r>
        <w:rPr>
          <w:b/>
          <w:bCs/>
          <w:i/>
          <w:iCs/>
        </w:rPr>
        <w:t>Study Guide</w:t>
      </w:r>
    </w:p>
    <w:p w14:paraId="21913F45" w14:textId="5C3507C4" w:rsidR="00445C85" w:rsidRDefault="00445C85" w:rsidP="00445C85">
      <w:pPr>
        <w:spacing w:after="0"/>
        <w:jc w:val="center"/>
        <w:rPr>
          <w:b/>
          <w:bCs/>
          <w:i/>
          <w:iCs/>
        </w:rPr>
      </w:pPr>
    </w:p>
    <w:p w14:paraId="56FB96BE" w14:textId="6D2858B3" w:rsidR="00445C85" w:rsidRDefault="00445C85" w:rsidP="00445C85">
      <w:pPr>
        <w:pStyle w:val="ListParagraph"/>
        <w:numPr>
          <w:ilvl w:val="0"/>
          <w:numId w:val="1"/>
        </w:numPr>
        <w:spacing w:after="0"/>
        <w:rPr>
          <w:rFonts w:cstheme="minorHAnsi"/>
          <w:color w:val="202124"/>
          <w:spacing w:val="2"/>
          <w:shd w:val="clear" w:color="auto" w:fill="FFFFFF"/>
        </w:rPr>
      </w:pPr>
      <w:r>
        <w:t xml:space="preserve">John Wesley said” </w:t>
      </w:r>
      <w:r w:rsidRPr="00445C85">
        <w:rPr>
          <w:rFonts w:cstheme="minorHAnsi"/>
          <w:b/>
          <w:bCs/>
          <w:color w:val="202124"/>
          <w:spacing w:val="2"/>
          <w:shd w:val="clear" w:color="auto" w:fill="FFFFFF"/>
        </w:rPr>
        <w:t>“</w:t>
      </w:r>
      <w:r w:rsidRPr="00445C85">
        <w:rPr>
          <w:rFonts w:cstheme="minorHAnsi"/>
          <w:b/>
          <w:bCs/>
          <w:i/>
          <w:iCs/>
          <w:color w:val="202124"/>
          <w:spacing w:val="2"/>
          <w:shd w:val="clear" w:color="auto" w:fill="FFFFFF"/>
        </w:rPr>
        <w:t>I want to know one thing, the way to heaven—how to land safe on that happy shore. God himself has condescended to teach the way, for this very end he came from heaven. He has written it down in a book.”</w:t>
      </w:r>
      <w:r>
        <w:rPr>
          <w:rFonts w:cstheme="minorHAnsi"/>
          <w:b/>
          <w:bCs/>
          <w:i/>
          <w:iCs/>
          <w:color w:val="202124"/>
          <w:spacing w:val="2"/>
          <w:shd w:val="clear" w:color="auto" w:fill="FFFFFF"/>
        </w:rPr>
        <w:t xml:space="preserve"> </w:t>
      </w:r>
      <w:r>
        <w:rPr>
          <w:rFonts w:cstheme="minorHAnsi"/>
          <w:color w:val="202124"/>
          <w:spacing w:val="2"/>
          <w:shd w:val="clear" w:color="auto" w:fill="FFFFFF"/>
        </w:rPr>
        <w:t>Do you agree? If so, can you name three ways the Bible tells us how to get to heaven?</w:t>
      </w:r>
      <w:r w:rsidRPr="00445C85">
        <w:rPr>
          <w:rFonts w:cstheme="minorHAnsi"/>
          <w:color w:val="202124"/>
          <w:spacing w:val="2"/>
          <w:shd w:val="clear" w:color="auto" w:fill="FFFFFF"/>
        </w:rPr>
        <w:t xml:space="preserve"> </w:t>
      </w:r>
    </w:p>
    <w:p w14:paraId="1335273A" w14:textId="5F56AE60" w:rsidR="00445C85" w:rsidRDefault="00445C85" w:rsidP="00445C85">
      <w:pPr>
        <w:spacing w:after="0"/>
        <w:rPr>
          <w:rFonts w:cstheme="minorHAnsi"/>
          <w:color w:val="202124"/>
          <w:spacing w:val="2"/>
          <w:shd w:val="clear" w:color="auto" w:fill="FFFFFF"/>
        </w:rPr>
      </w:pPr>
    </w:p>
    <w:p w14:paraId="1B6C8C31" w14:textId="77777777" w:rsidR="00005E2A" w:rsidRDefault="00005E2A" w:rsidP="00445C85">
      <w:pPr>
        <w:spacing w:after="0"/>
        <w:rPr>
          <w:rFonts w:cstheme="minorHAnsi"/>
          <w:color w:val="202124"/>
          <w:spacing w:val="2"/>
          <w:shd w:val="clear" w:color="auto" w:fill="FFFFFF"/>
        </w:rPr>
      </w:pPr>
    </w:p>
    <w:p w14:paraId="2C6BDB04" w14:textId="77777777" w:rsidR="00445C85" w:rsidRPr="00445C85" w:rsidRDefault="00445C85" w:rsidP="00445C85">
      <w:pPr>
        <w:spacing w:after="0"/>
        <w:rPr>
          <w:rFonts w:cstheme="minorHAnsi"/>
          <w:color w:val="202124"/>
          <w:spacing w:val="2"/>
          <w:shd w:val="clear" w:color="auto" w:fill="FFFFFF"/>
        </w:rPr>
      </w:pPr>
    </w:p>
    <w:p w14:paraId="7977D1E7" w14:textId="2E4AFC2F" w:rsidR="00445C85" w:rsidRDefault="00CD56FF" w:rsidP="00445C85">
      <w:pPr>
        <w:pStyle w:val="ListParagraph"/>
        <w:numPr>
          <w:ilvl w:val="0"/>
          <w:numId w:val="1"/>
        </w:numPr>
        <w:spacing w:after="0"/>
      </w:pPr>
      <w:r>
        <w:rPr>
          <w:b/>
          <w:bCs/>
        </w:rPr>
        <w:t>Read John 4:1</w:t>
      </w:r>
      <w:r w:rsidR="00005E2A">
        <w:rPr>
          <w:b/>
          <w:bCs/>
        </w:rPr>
        <w:t>-3</w:t>
      </w:r>
      <w:r>
        <w:rPr>
          <w:b/>
          <w:bCs/>
        </w:rPr>
        <w:t xml:space="preserve">. </w:t>
      </w:r>
      <w:r>
        <w:t xml:space="preserve">What are some ideas about Jesus, God, or attitudes of modern life that </w:t>
      </w:r>
      <w:r w:rsidR="00005E2A">
        <w:t xml:space="preserve">Christians need to </w:t>
      </w:r>
      <w:r>
        <w:t>“test” against the Scriptures?</w:t>
      </w:r>
      <w:r w:rsidR="00005E2A">
        <w:t xml:space="preserve"> </w:t>
      </w:r>
    </w:p>
    <w:p w14:paraId="0DB95C63" w14:textId="77777777" w:rsidR="00005E2A" w:rsidRDefault="00005E2A" w:rsidP="00005E2A">
      <w:pPr>
        <w:pStyle w:val="ListParagraph"/>
        <w:spacing w:after="0"/>
      </w:pPr>
    </w:p>
    <w:p w14:paraId="10744D92" w14:textId="2B51C86A" w:rsidR="00CD56FF" w:rsidRDefault="00CD56FF" w:rsidP="00CD56FF">
      <w:pPr>
        <w:spacing w:after="0"/>
      </w:pPr>
    </w:p>
    <w:p w14:paraId="1B8E0616" w14:textId="0B148EB3" w:rsidR="00CD56FF" w:rsidRPr="00445C85" w:rsidRDefault="00CD56FF" w:rsidP="00005E2A">
      <w:pPr>
        <w:pStyle w:val="ListParagraph"/>
        <w:numPr>
          <w:ilvl w:val="0"/>
          <w:numId w:val="1"/>
        </w:numPr>
        <w:spacing w:after="0"/>
      </w:pPr>
      <w:r w:rsidRPr="00CD56FF">
        <w:t>John Wesley said:</w:t>
      </w:r>
      <w:r w:rsidRPr="00005E2A">
        <w:rPr>
          <w:b/>
          <w:bCs/>
        </w:rPr>
        <w:t xml:space="preserve"> </w:t>
      </w:r>
      <w:r w:rsidRPr="00005E2A">
        <w:rPr>
          <w:rFonts w:cstheme="minorHAnsi"/>
          <w:b/>
          <w:bCs/>
          <w:i/>
          <w:iCs/>
          <w:color w:val="202124"/>
          <w:spacing w:val="2"/>
          <w:shd w:val="clear" w:color="auto" w:fill="FFFFFF"/>
        </w:rPr>
        <w:t>“In all cases, the Church is to be judged by the Scripture, not the Scripture by the Church.”</w:t>
      </w:r>
      <w:r w:rsidRPr="00005E2A">
        <w:rPr>
          <w:rFonts w:cstheme="minorHAnsi"/>
          <w:b/>
          <w:bCs/>
          <w:i/>
          <w:iCs/>
          <w:color w:val="202124"/>
          <w:spacing w:val="2"/>
          <w:shd w:val="clear" w:color="auto" w:fill="FFFFFF"/>
        </w:rPr>
        <w:t xml:space="preserve"> </w:t>
      </w:r>
      <w:r>
        <w:t xml:space="preserve"> </w:t>
      </w:r>
      <w:r w:rsidR="00005E2A">
        <w:t xml:space="preserve">What does this mean to you? </w:t>
      </w:r>
      <w:r w:rsidR="00BE54FA">
        <w:t>I</w:t>
      </w:r>
      <w:r w:rsidR="00005E2A">
        <w:t>f you were to substitute your name for the word “Church” in this statement</w:t>
      </w:r>
      <w:r w:rsidR="00BE54FA">
        <w:t>, w</w:t>
      </w:r>
      <w:r w:rsidR="00BE54FA">
        <w:t>hat might you have to change in yourself</w:t>
      </w:r>
      <w:r w:rsidR="00BE54FA">
        <w:t>?</w:t>
      </w:r>
    </w:p>
    <w:sectPr w:rsidR="00CD56FF" w:rsidRPr="00445C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E5425D"/>
    <w:multiLevelType w:val="hybridMultilevel"/>
    <w:tmpl w:val="49C0DC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B03049F"/>
    <w:multiLevelType w:val="hybridMultilevel"/>
    <w:tmpl w:val="0624D6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79449264">
    <w:abstractNumId w:val="0"/>
  </w:num>
  <w:num w:numId="2" w16cid:durableId="19038296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C85"/>
    <w:rsid w:val="00005E2A"/>
    <w:rsid w:val="00445C85"/>
    <w:rsid w:val="00792EF5"/>
    <w:rsid w:val="00A22841"/>
    <w:rsid w:val="00A24706"/>
    <w:rsid w:val="00BE54FA"/>
    <w:rsid w:val="00CD5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D1AAB"/>
  <w15:chartTrackingRefBased/>
  <w15:docId w15:val="{1E72F563-B9E9-45DE-9E64-6DA3B21A7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5C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110</Words>
  <Characters>630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Fracchiolla</dc:creator>
  <cp:keywords/>
  <dc:description/>
  <cp:lastModifiedBy>Chris Fracchiolla</cp:lastModifiedBy>
  <cp:revision>2</cp:revision>
  <dcterms:created xsi:type="dcterms:W3CDTF">2022-08-01T04:01:00Z</dcterms:created>
  <dcterms:modified xsi:type="dcterms:W3CDTF">2022-08-01T04:19:00Z</dcterms:modified>
</cp:coreProperties>
</file>