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6831" w14:textId="01E5C1D3" w:rsidR="008C6C33" w:rsidRDefault="006B54B0" w:rsidP="006B54B0">
      <w:pPr>
        <w:jc w:val="center"/>
      </w:pPr>
      <w:r>
        <w:rPr>
          <w:noProof/>
        </w:rPr>
        <w:drawing>
          <wp:inline distT="0" distB="0" distL="0" distR="0" wp14:anchorId="11501591" wp14:editId="2513C127">
            <wp:extent cx="3145316" cy="1769240"/>
            <wp:effectExtent l="0" t="0" r="0" b="254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164" cy="177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96828" w14:textId="3A7A729C" w:rsidR="006B54B0" w:rsidRDefault="006B54B0" w:rsidP="006B54B0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6B54B0">
        <w:rPr>
          <w:sz w:val="24"/>
          <w:szCs w:val="24"/>
        </w:rPr>
        <w:t>“</w:t>
      </w:r>
      <w:r w:rsidRPr="006B54B0">
        <w:rPr>
          <w:b/>
          <w:bCs/>
          <w:i/>
          <w:iCs/>
          <w:sz w:val="24"/>
          <w:szCs w:val="24"/>
        </w:rPr>
        <w:t xml:space="preserve">Indivisible, Under God” </w:t>
      </w:r>
    </w:p>
    <w:p w14:paraId="068B8B57" w14:textId="6F40141A" w:rsidR="006B54B0" w:rsidRDefault="006B54B0" w:rsidP="006B54B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Study Guide</w:t>
      </w:r>
    </w:p>
    <w:p w14:paraId="085026F4" w14:textId="05F31BB6" w:rsidR="006B54B0" w:rsidRDefault="006B54B0" w:rsidP="006B54B0">
      <w:pPr>
        <w:spacing w:after="0"/>
        <w:jc w:val="center"/>
        <w:rPr>
          <w:sz w:val="24"/>
          <w:szCs w:val="24"/>
        </w:rPr>
      </w:pPr>
    </w:p>
    <w:p w14:paraId="08864B20" w14:textId="186FF8D1" w:rsidR="00D460AC" w:rsidRDefault="00D460AC" w:rsidP="006B54B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460AC">
        <w:rPr>
          <w:b/>
          <w:bCs/>
          <w:sz w:val="24"/>
          <w:szCs w:val="24"/>
        </w:rPr>
        <w:t xml:space="preserve">Read Acts 10:34-35. </w:t>
      </w:r>
      <w:r w:rsidRPr="00D460AC">
        <w:rPr>
          <w:sz w:val="24"/>
          <w:szCs w:val="24"/>
        </w:rPr>
        <w:t>If Peter had been asked by Corn</w:t>
      </w:r>
      <w:r>
        <w:rPr>
          <w:sz w:val="24"/>
          <w:szCs w:val="24"/>
        </w:rPr>
        <w:t>elius to explain what i</w:t>
      </w:r>
      <w:r w:rsidR="0053597D">
        <w:rPr>
          <w:sz w:val="24"/>
          <w:szCs w:val="24"/>
        </w:rPr>
        <w:t>t</w:t>
      </w:r>
      <w:r>
        <w:rPr>
          <w:sz w:val="24"/>
          <w:szCs w:val="24"/>
        </w:rPr>
        <w:t xml:space="preserve"> means to </w:t>
      </w:r>
      <w:r w:rsidRPr="00D460AC">
        <w:rPr>
          <w:sz w:val="24"/>
          <w:szCs w:val="24"/>
        </w:rPr>
        <w:t>“do what is right”</w:t>
      </w:r>
      <w:r>
        <w:rPr>
          <w:sz w:val="24"/>
          <w:szCs w:val="24"/>
        </w:rPr>
        <w:t xml:space="preserve"> what do you think he would have said? How would you explain it to someone who d</w:t>
      </w:r>
      <w:r w:rsidR="00BD5DC2">
        <w:rPr>
          <w:sz w:val="24"/>
          <w:szCs w:val="24"/>
        </w:rPr>
        <w:t>id</w:t>
      </w:r>
      <w:r>
        <w:rPr>
          <w:sz w:val="24"/>
          <w:szCs w:val="24"/>
        </w:rPr>
        <w:t xml:space="preserve"> not know</w:t>
      </w:r>
      <w:r w:rsidR="0053597D">
        <w:rPr>
          <w:sz w:val="24"/>
          <w:szCs w:val="24"/>
        </w:rPr>
        <w:t xml:space="preserve"> or care about </w:t>
      </w:r>
      <w:r>
        <w:rPr>
          <w:sz w:val="24"/>
          <w:szCs w:val="24"/>
        </w:rPr>
        <w:t>the Bible?</w:t>
      </w:r>
    </w:p>
    <w:p w14:paraId="1AA918E9" w14:textId="2FE08E0A" w:rsidR="00CA545D" w:rsidRDefault="00CA545D" w:rsidP="00CA545D">
      <w:pPr>
        <w:spacing w:after="0"/>
        <w:rPr>
          <w:sz w:val="24"/>
          <w:szCs w:val="24"/>
        </w:rPr>
      </w:pPr>
    </w:p>
    <w:p w14:paraId="54B5D878" w14:textId="77777777" w:rsidR="00CA545D" w:rsidRPr="00CA545D" w:rsidRDefault="00CA545D" w:rsidP="00CA545D">
      <w:pPr>
        <w:spacing w:after="0"/>
        <w:rPr>
          <w:sz w:val="24"/>
          <w:szCs w:val="24"/>
        </w:rPr>
      </w:pPr>
    </w:p>
    <w:p w14:paraId="555176D8" w14:textId="5F3E4E55" w:rsidR="00427F78" w:rsidRDefault="00D460AC" w:rsidP="006B54B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5DC2">
        <w:rPr>
          <w:sz w:val="24"/>
          <w:szCs w:val="24"/>
        </w:rPr>
        <w:t xml:space="preserve"> </w:t>
      </w:r>
      <w:r w:rsidR="00BD5DC2" w:rsidRPr="00BD5DC2">
        <w:rPr>
          <w:b/>
          <w:bCs/>
          <w:sz w:val="24"/>
          <w:szCs w:val="24"/>
        </w:rPr>
        <w:t xml:space="preserve">Read Acts 10:36. </w:t>
      </w:r>
      <w:r w:rsidR="00BD5DC2" w:rsidRPr="00BD5DC2">
        <w:rPr>
          <w:sz w:val="24"/>
          <w:szCs w:val="24"/>
        </w:rPr>
        <w:t xml:space="preserve">In your experience, what </w:t>
      </w:r>
      <w:r w:rsidR="00427F78">
        <w:rPr>
          <w:sz w:val="24"/>
          <w:szCs w:val="24"/>
        </w:rPr>
        <w:t xml:space="preserve">does it </w:t>
      </w:r>
      <w:r w:rsidR="00BD5DC2" w:rsidRPr="00BD5DC2">
        <w:rPr>
          <w:sz w:val="24"/>
          <w:szCs w:val="24"/>
        </w:rPr>
        <w:t>mean to have peace with God?</w:t>
      </w:r>
    </w:p>
    <w:p w14:paraId="744FEB71" w14:textId="6DCEBB1B" w:rsidR="00CA545D" w:rsidRDefault="00CA545D" w:rsidP="00CA545D">
      <w:pPr>
        <w:spacing w:after="0"/>
        <w:rPr>
          <w:sz w:val="24"/>
          <w:szCs w:val="24"/>
        </w:rPr>
      </w:pPr>
    </w:p>
    <w:p w14:paraId="2EECE775" w14:textId="77777777" w:rsidR="00CA545D" w:rsidRPr="00CA545D" w:rsidRDefault="00CA545D" w:rsidP="00CA545D">
      <w:pPr>
        <w:spacing w:after="0"/>
        <w:rPr>
          <w:sz w:val="24"/>
          <w:szCs w:val="24"/>
        </w:rPr>
      </w:pPr>
    </w:p>
    <w:p w14:paraId="5A7ACA04" w14:textId="7A25D52C" w:rsidR="006B54B0" w:rsidRPr="005B156A" w:rsidRDefault="00572297" w:rsidP="006B54B0">
      <w:pPr>
        <w:pStyle w:val="ListParagraph"/>
        <w:numPr>
          <w:ilvl w:val="0"/>
          <w:numId w:val="1"/>
        </w:num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Holocaust survivor Viktor Frankl is quoted as saying: </w:t>
      </w:r>
      <w:r w:rsidR="005B156A" w:rsidRPr="005B156A">
        <w:rPr>
          <w:i/>
          <w:iCs/>
          <w:sz w:val="24"/>
          <w:szCs w:val="24"/>
        </w:rPr>
        <w:t>“There are two races of men in this world, but only these two—the “race” of the decent man and the “race” of the indecent man.”</w:t>
      </w:r>
      <w:r w:rsidR="005B156A">
        <w:rPr>
          <w:i/>
          <w:iCs/>
          <w:sz w:val="24"/>
          <w:szCs w:val="24"/>
        </w:rPr>
        <w:t xml:space="preserve"> </w:t>
      </w:r>
      <w:r w:rsidR="005B156A" w:rsidRPr="005B156A">
        <w:rPr>
          <w:sz w:val="24"/>
          <w:szCs w:val="24"/>
        </w:rPr>
        <w:t xml:space="preserve"> How does this </w:t>
      </w:r>
      <w:r w:rsidR="005B156A">
        <w:rPr>
          <w:sz w:val="24"/>
          <w:szCs w:val="24"/>
        </w:rPr>
        <w:t xml:space="preserve">view relate to </w:t>
      </w:r>
      <w:r w:rsidR="00CA545D">
        <w:rPr>
          <w:sz w:val="24"/>
          <w:szCs w:val="24"/>
        </w:rPr>
        <w:t>the idea of being “one people, under God, with dignity and salvation for all?”</w:t>
      </w:r>
    </w:p>
    <w:sectPr w:rsidR="006B54B0" w:rsidRPr="005B1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456F5"/>
    <w:multiLevelType w:val="hybridMultilevel"/>
    <w:tmpl w:val="76760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2MDU0MzS2NDMwNjNR0lEKTi0uzszPAykwrAUAN2GyviwAAAA="/>
  </w:docVars>
  <w:rsids>
    <w:rsidRoot w:val="006B54B0"/>
    <w:rsid w:val="00427F78"/>
    <w:rsid w:val="0053597D"/>
    <w:rsid w:val="00572297"/>
    <w:rsid w:val="005B156A"/>
    <w:rsid w:val="006B54B0"/>
    <w:rsid w:val="008C6C33"/>
    <w:rsid w:val="00BD5DC2"/>
    <w:rsid w:val="00CA545D"/>
    <w:rsid w:val="00D4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437AB"/>
  <w15:chartTrackingRefBased/>
  <w15:docId w15:val="{CB99F962-6F92-4032-A6E8-3E1B9B62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2021-06-27T22:06:00Z</dcterms:created>
  <dcterms:modified xsi:type="dcterms:W3CDTF">2021-06-27T22:47:00Z</dcterms:modified>
</cp:coreProperties>
</file>